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1F" w:rsidRDefault="006A111F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:rsidR="003C09DA" w:rsidRDefault="003C09DA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:rsidR="003C09DA" w:rsidRDefault="003C09DA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:rsidR="003C09DA" w:rsidRDefault="003C09DA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:rsidR="003C09DA" w:rsidRDefault="003C09DA">
      <w:pPr>
        <w:spacing w:after="0" w:line="259" w:lineRule="auto"/>
        <w:ind w:left="0" w:right="0" w:firstLine="0"/>
        <w:jc w:val="left"/>
        <w:rPr>
          <w:b/>
          <w:sz w:val="32"/>
        </w:rPr>
      </w:pPr>
    </w:p>
    <w:p w:rsidR="003C09DA" w:rsidRDefault="003C09DA">
      <w:pPr>
        <w:spacing w:after="0" w:line="259" w:lineRule="auto"/>
        <w:ind w:left="0" w:right="0" w:firstLine="0"/>
        <w:jc w:val="left"/>
      </w:pP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spacing w:after="124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spacing w:after="0" w:line="238" w:lineRule="auto"/>
        <w:ind w:left="2393" w:right="2456" w:firstLine="0"/>
        <w:jc w:val="center"/>
      </w:pPr>
      <w:r>
        <w:rPr>
          <w:sz w:val="44"/>
        </w:rPr>
        <w:t xml:space="preserve">Рабочая программа курса внеурочной деятельности </w:t>
      </w:r>
    </w:p>
    <w:p w:rsidR="006A111F" w:rsidRDefault="003C09DA">
      <w:pPr>
        <w:spacing w:after="0" w:line="259" w:lineRule="auto"/>
        <w:ind w:left="20" w:right="0" w:firstLine="0"/>
        <w:jc w:val="center"/>
      </w:pPr>
      <w:r>
        <w:rPr>
          <w:sz w:val="32"/>
        </w:rPr>
        <w:t xml:space="preserve"> </w:t>
      </w:r>
    </w:p>
    <w:p w:rsidR="006A111F" w:rsidRDefault="003C09DA">
      <w:pPr>
        <w:spacing w:after="155" w:line="259" w:lineRule="auto"/>
        <w:ind w:left="2119" w:right="0"/>
        <w:jc w:val="left"/>
      </w:pPr>
      <w:r>
        <w:rPr>
          <w:b/>
          <w:sz w:val="32"/>
        </w:rPr>
        <w:t xml:space="preserve">Название курса: </w:t>
      </w:r>
      <w:r>
        <w:rPr>
          <w:sz w:val="32"/>
        </w:rPr>
        <w:t xml:space="preserve">«Продвинутый пользователь» </w:t>
      </w:r>
    </w:p>
    <w:p w:rsidR="006A111F" w:rsidRDefault="003C09DA">
      <w:pPr>
        <w:spacing w:after="155" w:line="259" w:lineRule="auto"/>
        <w:ind w:left="2119" w:right="0"/>
        <w:jc w:val="left"/>
      </w:pPr>
      <w:r>
        <w:rPr>
          <w:b/>
          <w:sz w:val="32"/>
        </w:rPr>
        <w:t>Уровень:</w:t>
      </w:r>
      <w:r>
        <w:rPr>
          <w:sz w:val="32"/>
        </w:rPr>
        <w:t xml:space="preserve"> основное общее образование </w:t>
      </w:r>
    </w:p>
    <w:p w:rsidR="006A111F" w:rsidRDefault="003C09DA">
      <w:pPr>
        <w:spacing w:after="201" w:line="259" w:lineRule="auto"/>
        <w:ind w:left="2124" w:right="0" w:firstLine="0"/>
        <w:jc w:val="left"/>
      </w:pPr>
      <w:r>
        <w:rPr>
          <w:b/>
          <w:sz w:val="32"/>
        </w:rPr>
        <w:t>Класс</w:t>
      </w:r>
      <w:r>
        <w:rPr>
          <w:sz w:val="32"/>
        </w:rPr>
        <w:t xml:space="preserve">: 6 </w:t>
      </w:r>
    </w:p>
    <w:p w:rsidR="006A111F" w:rsidRDefault="003C09DA">
      <w:pPr>
        <w:spacing w:after="181" w:line="259" w:lineRule="auto"/>
        <w:ind w:left="2124" w:right="0" w:firstLine="0"/>
        <w:jc w:val="left"/>
      </w:pPr>
      <w:bookmarkStart w:id="0" w:name="_GoBack"/>
      <w:bookmarkEnd w:id="0"/>
      <w:r>
        <w:rPr>
          <w:sz w:val="36"/>
        </w:rPr>
        <w:t xml:space="preserve"> </w:t>
      </w:r>
    </w:p>
    <w:p w:rsidR="006A111F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  <w:r>
        <w:rPr>
          <w:b/>
          <w:sz w:val="36"/>
        </w:rPr>
        <w:t xml:space="preserve">        </w:t>
      </w: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  <w:rPr>
          <w:b/>
          <w:sz w:val="36"/>
        </w:rPr>
      </w:pPr>
    </w:p>
    <w:p w:rsidR="003C09DA" w:rsidRDefault="003C09DA">
      <w:pPr>
        <w:spacing w:after="0" w:line="357" w:lineRule="auto"/>
        <w:ind w:left="2124" w:right="8617" w:firstLine="0"/>
        <w:jc w:val="left"/>
      </w:pPr>
    </w:p>
    <w:p w:rsidR="003C09DA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6"/>
        </w:rPr>
        <w:t>2021-2022 учебный год</w:t>
      </w:r>
      <w:r>
        <w:t xml:space="preserve"> </w:t>
      </w:r>
    </w:p>
    <w:p w:rsidR="003C09DA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</w:p>
    <w:p w:rsidR="003C09DA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</w:p>
    <w:p w:rsidR="003C09DA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</w:p>
    <w:p w:rsidR="003C09DA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</w:p>
    <w:p w:rsidR="003C09DA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</w:p>
    <w:p w:rsidR="006A111F" w:rsidRDefault="003C09DA">
      <w:pPr>
        <w:tabs>
          <w:tab w:val="center" w:pos="5385"/>
          <w:tab w:val="center" w:pos="10056"/>
        </w:tabs>
        <w:spacing w:after="0" w:line="259" w:lineRule="auto"/>
        <w:ind w:left="0" w:right="0" w:firstLine="0"/>
        <w:jc w:val="left"/>
      </w:pPr>
      <w:r>
        <w:tab/>
        <w:t xml:space="preserve"> </w:t>
      </w:r>
    </w:p>
    <w:p w:rsidR="006A111F" w:rsidRDefault="003C09DA">
      <w:pPr>
        <w:ind w:left="-5" w:right="54"/>
      </w:pPr>
      <w:r>
        <w:t xml:space="preserve">    Рабочая программа курса внеурочной деятельности «Продвинутый пользователь» в 6 классах составлена в соответствии с требованиями ФГОС соответствующего уровня: - Федеральный государственный образовательный стандарт основного общего образования, утвержден</w:t>
      </w:r>
      <w:r>
        <w:t>ный приказом Министерства образования и науки РФ от 17 декабря 2010 г. N 1897 (в действующей редакции) в соответствии с программой учебного курса «Мой инструмент – компьютер</w:t>
      </w:r>
      <w:proofErr w:type="gramStart"/>
      <w:r>
        <w:t>»,  изданной</w:t>
      </w:r>
      <w:proofErr w:type="gramEnd"/>
      <w:r>
        <w:t xml:space="preserve"> в сборнике «Информатика. Математика. Программы внеурочной деятельности</w:t>
      </w:r>
      <w:r>
        <w:t xml:space="preserve"> для начальной и основной школы: 3-6 </w:t>
      </w:r>
      <w:proofErr w:type="gramStart"/>
      <w:r>
        <w:t>класс./</w:t>
      </w:r>
      <w:proofErr w:type="gramEnd"/>
      <w:r>
        <w:t xml:space="preserve"> </w:t>
      </w:r>
      <w:proofErr w:type="spellStart"/>
      <w:r>
        <w:t>М.С.Цветкова</w:t>
      </w:r>
      <w:proofErr w:type="spellEnd"/>
      <w:r>
        <w:t xml:space="preserve">, </w:t>
      </w:r>
      <w:proofErr w:type="spellStart"/>
      <w:r>
        <w:t>О.Б.Богомолова</w:t>
      </w:r>
      <w:proofErr w:type="spellEnd"/>
      <w:r>
        <w:t xml:space="preserve">. – 2-е изд. - М.: БИНОМ. Лаборатория знаний».  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ind w:left="-5" w:right="54"/>
      </w:pPr>
      <w:r>
        <w:t xml:space="preserve">Направление программы – общекультурное. </w:t>
      </w:r>
    </w:p>
    <w:p w:rsidR="006A111F" w:rsidRDefault="003C09DA">
      <w:pPr>
        <w:ind w:left="-5" w:right="54"/>
      </w:pPr>
      <w:r>
        <w:t xml:space="preserve">Срок реализации рабочей программы – 1 год. </w:t>
      </w:r>
    </w:p>
    <w:p w:rsidR="006A111F" w:rsidRDefault="003C09DA">
      <w:pPr>
        <w:ind w:left="-5" w:right="54"/>
      </w:pPr>
      <w:r>
        <w:t>Рабочая программа рассчитана на 34 часа (1 час</w:t>
      </w:r>
      <w:r>
        <w:t xml:space="preserve"> в неделю).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ind w:left="-5" w:right="54"/>
      </w:pPr>
      <w:r>
        <w:t xml:space="preserve">Часть </w:t>
      </w:r>
      <w:proofErr w:type="gramStart"/>
      <w:r>
        <w:t>занятий  проводятся</w:t>
      </w:r>
      <w:proofErr w:type="gramEnd"/>
      <w:r>
        <w:t xml:space="preserve"> с использованием оборудования Центра образования естественно-научной и технологической направленностей «Точка роста». </w:t>
      </w:r>
    </w:p>
    <w:p w:rsidR="006A111F" w:rsidRDefault="003C09DA">
      <w:pPr>
        <w:ind w:left="-5" w:right="54"/>
      </w:pPr>
      <w:r>
        <w:t>Промежуточная аттестация освоения курса внеурочной деятельности предусмотрена по итогам четверте</w:t>
      </w:r>
      <w:r>
        <w:t>й и года с фиксацией в электронном журнале результата «зачёт/ незачёт».</w:t>
      </w:r>
      <w:r>
        <w:rPr>
          <w:b/>
          <w:color w:val="191919"/>
        </w:rPr>
        <w:t xml:space="preserve">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1F" w:rsidRDefault="003C09DA">
      <w:pPr>
        <w:ind w:left="-5" w:right="54"/>
      </w:pPr>
      <w:r>
        <w:rPr>
          <w:b/>
        </w:rPr>
        <w:t xml:space="preserve">Цель реализации рабочей программы: </w:t>
      </w:r>
      <w:r>
        <w:t xml:space="preserve">освоение основных возможностей компьютера для повседневной познавательной и творческой деятельности. </w:t>
      </w:r>
    </w:p>
    <w:p w:rsidR="006A111F" w:rsidRDefault="003C09DA">
      <w:pPr>
        <w:spacing w:after="5" w:line="251" w:lineRule="auto"/>
        <w:ind w:left="-5" w:right="0"/>
        <w:jc w:val="left"/>
      </w:pPr>
      <w:r>
        <w:rPr>
          <w:b/>
        </w:rPr>
        <w:t xml:space="preserve">Задачи:  </w:t>
      </w:r>
    </w:p>
    <w:p w:rsidR="006A111F" w:rsidRDefault="003C09DA">
      <w:pPr>
        <w:numPr>
          <w:ilvl w:val="0"/>
          <w:numId w:val="1"/>
        </w:numPr>
        <w:ind w:right="54" w:hanging="708"/>
      </w:pPr>
      <w: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</w:t>
      </w:r>
      <w:r>
        <w:t xml:space="preserve">и использовать компьютерную технику для работы с информацией; </w:t>
      </w:r>
    </w:p>
    <w:p w:rsidR="006A111F" w:rsidRDefault="003C09DA">
      <w:pPr>
        <w:numPr>
          <w:ilvl w:val="0"/>
          <w:numId w:val="1"/>
        </w:numPr>
        <w:ind w:right="54" w:hanging="708"/>
      </w:pPr>
      <w:r>
        <w:t xml:space="preserve">развитие пространственного воображения, логического и визуального мышления;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освоение знаний о роли информационной деятельности человека в преобразовании окружающего мира; </w:t>
      </w:r>
    </w:p>
    <w:p w:rsidR="006A111F" w:rsidRDefault="003C09DA">
      <w:pPr>
        <w:numPr>
          <w:ilvl w:val="0"/>
          <w:numId w:val="1"/>
        </w:numPr>
        <w:spacing w:after="41"/>
        <w:ind w:right="54" w:hanging="708"/>
      </w:pPr>
      <w:r>
        <w:t>формирование первон</w:t>
      </w:r>
      <w:r>
        <w:t xml:space="preserve">ачальных представлениях, в которых информационные технологии играют ведущую роль; </w:t>
      </w:r>
    </w:p>
    <w:p w:rsidR="006A111F" w:rsidRDefault="003C09DA">
      <w:pPr>
        <w:numPr>
          <w:ilvl w:val="0"/>
          <w:numId w:val="1"/>
        </w:numPr>
        <w:ind w:right="54" w:hanging="708"/>
      </w:pPr>
      <w:r>
        <w:t xml:space="preserve">воспитание интереса к информационной и коммуникационной деятельности; </w:t>
      </w:r>
    </w:p>
    <w:p w:rsidR="006A111F" w:rsidRDefault="003C09DA">
      <w:pPr>
        <w:numPr>
          <w:ilvl w:val="0"/>
          <w:numId w:val="1"/>
        </w:numPr>
        <w:ind w:right="54" w:hanging="708"/>
      </w:pPr>
      <w:r>
        <w:t xml:space="preserve">воспитание уважительного отношения к авторским правам; </w:t>
      </w:r>
    </w:p>
    <w:p w:rsidR="006A111F" w:rsidRDefault="003C09DA">
      <w:pPr>
        <w:numPr>
          <w:ilvl w:val="0"/>
          <w:numId w:val="1"/>
        </w:numPr>
        <w:ind w:right="54" w:hanging="708"/>
      </w:pPr>
      <w:r>
        <w:t xml:space="preserve">практическое применение сотрудничества в коллективной информационной деятельности. </w:t>
      </w:r>
    </w:p>
    <w:p w:rsidR="006A111F" w:rsidRDefault="003C09DA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1F" w:rsidRDefault="003C09DA">
      <w:pPr>
        <w:tabs>
          <w:tab w:val="center" w:pos="4132"/>
        </w:tabs>
        <w:spacing w:after="5" w:line="251" w:lineRule="auto"/>
        <w:ind w:left="-15" w:right="0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Результаты освоения курса внеурочной деятельности 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ind w:left="-5" w:right="54"/>
      </w:pPr>
      <w:r>
        <w:t xml:space="preserve">В ходе изучения курса в основном формируются и получают развитие следующие </w:t>
      </w:r>
      <w:proofErr w:type="spellStart"/>
      <w:r>
        <w:t>метапредметные</w:t>
      </w:r>
      <w:proofErr w:type="spellEnd"/>
      <w:r>
        <w:t xml:space="preserve"> результаты:   </w:t>
      </w:r>
    </w:p>
    <w:p w:rsidR="006A111F" w:rsidRDefault="003C09DA">
      <w:pPr>
        <w:numPr>
          <w:ilvl w:val="0"/>
          <w:numId w:val="2"/>
        </w:numPr>
        <w:ind w:right="54"/>
      </w:pPr>
      <w:r>
        <w:lastRenderedPageBreak/>
        <w:t xml:space="preserve">умение </w:t>
      </w:r>
      <w:r>
        <w:t xml:space="preserve">самостоятельно планировать пути достижения целей, в том числе альтернативных, осознанно выбирать наиболее эффективные способы решения учебных и познавательных задач; </w:t>
      </w:r>
    </w:p>
    <w:p w:rsidR="006A111F" w:rsidRDefault="003C09DA">
      <w:pPr>
        <w:numPr>
          <w:ilvl w:val="0"/>
          <w:numId w:val="2"/>
        </w:numPr>
        <w:ind w:right="54"/>
      </w:pPr>
      <w:r>
        <w:t xml:space="preserve">умение осуществлять контроль своей деятельности в процессе достижения результата. </w:t>
      </w:r>
    </w:p>
    <w:p w:rsidR="006A111F" w:rsidRDefault="003C09DA">
      <w:pPr>
        <w:numPr>
          <w:ilvl w:val="0"/>
          <w:numId w:val="2"/>
        </w:numPr>
        <w:ind w:right="54"/>
      </w:pPr>
      <w:r>
        <w:t>умение</w:t>
      </w:r>
      <w:r>
        <w:t xml:space="preserve"> оценивать правильность выполнения учебной задачи, собственные возможности её решения; </w:t>
      </w:r>
    </w:p>
    <w:p w:rsidR="006A111F" w:rsidRDefault="003C09DA">
      <w:pPr>
        <w:numPr>
          <w:ilvl w:val="0"/>
          <w:numId w:val="2"/>
        </w:numPr>
        <w:ind w:right="54"/>
      </w:pPr>
      <w:r>
        <w:t xml:space="preserve">владение основами самоконтроля, самооценки, принятия решений и осуществление осознанного выбора в учебной и познавательной деятельности; </w:t>
      </w:r>
    </w:p>
    <w:p w:rsidR="006A111F" w:rsidRDefault="003C09DA">
      <w:pPr>
        <w:numPr>
          <w:ilvl w:val="0"/>
          <w:numId w:val="2"/>
        </w:numPr>
        <w:ind w:right="54"/>
      </w:pPr>
      <w:r>
        <w:t>опыт принятия решений и управл</w:t>
      </w:r>
      <w:r>
        <w:t xml:space="preserve">ения объектами (исполнителями) с помощью составленных для них алгоритмов (программ); </w:t>
      </w:r>
    </w:p>
    <w:p w:rsidR="006A111F" w:rsidRDefault="003C09DA">
      <w:pPr>
        <w:numPr>
          <w:ilvl w:val="0"/>
          <w:numId w:val="2"/>
        </w:numPr>
        <w:ind w:right="54"/>
      </w:pPr>
      <w: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</w:t>
      </w:r>
      <w:r>
        <w:t>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</w:t>
      </w:r>
      <w:r>
        <w:t xml:space="preserve">а; </w:t>
      </w:r>
    </w:p>
    <w:p w:rsidR="006A111F" w:rsidRDefault="003C09DA">
      <w:pPr>
        <w:numPr>
          <w:ilvl w:val="0"/>
          <w:numId w:val="2"/>
        </w:numPr>
        <w:ind w:right="54"/>
      </w:pPr>
      <w: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</w:t>
      </w:r>
      <w:proofErr w:type="spellStart"/>
      <w:r>
        <w:t>пространственнографическую</w:t>
      </w:r>
      <w:proofErr w:type="spellEnd"/>
      <w:r>
        <w:t xml:space="preserve"> или знаково-символическую модель; умение строить разнообразные информационные структуры для</w:t>
      </w:r>
      <w:r>
        <w:t xml:space="preserve">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</w:t>
      </w:r>
      <w:r>
        <w:t xml:space="preserve">ть модели объекту и цели моделирования; </w:t>
      </w:r>
    </w:p>
    <w:p w:rsidR="006A111F" w:rsidRDefault="003C09DA">
      <w:pPr>
        <w:numPr>
          <w:ilvl w:val="0"/>
          <w:numId w:val="2"/>
        </w:numPr>
        <w:ind w:right="54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</w:t>
      </w:r>
      <w:r>
        <w:t xml:space="preserve">ов интересов; формулировать, аргументировать и отстаивать своё мнение;   </w:t>
      </w:r>
    </w:p>
    <w:p w:rsidR="006A111F" w:rsidRDefault="003C09DA">
      <w:pPr>
        <w:numPr>
          <w:ilvl w:val="0"/>
          <w:numId w:val="2"/>
        </w:numPr>
        <w:ind w:right="54"/>
      </w:pPr>
      <w:r>
        <w:t xml:space="preserve">формирование и развитие ИКТ-компетентности - широкого спектра умений и навыков использования средств информационных и коммуникационных технологий для сбора, хранения, преобразования </w:t>
      </w:r>
      <w:r>
        <w:t>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</w:t>
      </w:r>
      <w:r>
        <w:t xml:space="preserve">й; создание, восприятие и использование </w:t>
      </w:r>
      <w:proofErr w:type="spellStart"/>
      <w:r>
        <w:t>гипермедиасообщений</w:t>
      </w:r>
      <w:proofErr w:type="spellEnd"/>
      <w:r>
        <w:t>; коммуникация и социальное взаимодействие; поиск и организация хранения информации анализ информации). Вместе с тем при использовании данного учебного курса во внеурочной деятельности вносится сущ</w:t>
      </w:r>
      <w:r>
        <w:t xml:space="preserve">ественный вклад в развитие личностных результатов, таких как: </w:t>
      </w:r>
    </w:p>
    <w:p w:rsidR="006A111F" w:rsidRDefault="003C09DA">
      <w:pPr>
        <w:numPr>
          <w:ilvl w:val="0"/>
          <w:numId w:val="2"/>
        </w:numPr>
        <w:ind w:right="54"/>
      </w:pPr>
      <w:r>
        <w:t xml:space="preserve">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</w:t>
      </w:r>
      <w:proofErr w:type="spellStart"/>
      <w:r>
        <w:t>мо</w:t>
      </w:r>
      <w:proofErr w:type="spellEnd"/>
      <w:r>
        <w:t xml:space="preserve"> образования на базе ориентировки в мире профессий и профессион</w:t>
      </w:r>
      <w:r>
        <w:t xml:space="preserve">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социально-значимом труде;  </w:t>
      </w:r>
    </w:p>
    <w:p w:rsidR="006A111F" w:rsidRDefault="003C09DA">
      <w:pPr>
        <w:numPr>
          <w:ilvl w:val="0"/>
          <w:numId w:val="2"/>
        </w:numPr>
        <w:ind w:right="54"/>
      </w:pPr>
      <w:r>
        <w:lastRenderedPageBreak/>
        <w:t>формирование коммуникативной компетентности в общении и сотрудничестве с</w:t>
      </w:r>
      <w:r>
        <w:t xml:space="preserve">о сверстниками и взрослыми в процессе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творческой и других видов деятельности. 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ind w:left="-5" w:right="54"/>
      </w:pPr>
      <w:r>
        <w:t xml:space="preserve">В части развития предметных результатов наибольшее влияние изучение курса оказывает на: </w:t>
      </w:r>
    </w:p>
    <w:p w:rsidR="006A111F" w:rsidRDefault="003C09DA">
      <w:pPr>
        <w:numPr>
          <w:ilvl w:val="0"/>
          <w:numId w:val="2"/>
        </w:numPr>
        <w:ind w:right="54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A111F" w:rsidRDefault="003C09DA">
      <w:pPr>
        <w:numPr>
          <w:ilvl w:val="0"/>
          <w:numId w:val="2"/>
        </w:numPr>
        <w:spacing w:after="31"/>
        <w:ind w:right="54"/>
      </w:pPr>
      <w:r>
        <w:t>формирование навыков и умений безоп</w:t>
      </w:r>
      <w:r>
        <w:t xml:space="preserve">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6A111F" w:rsidRDefault="003C09DA">
      <w:pPr>
        <w:spacing w:after="5" w:line="251" w:lineRule="auto"/>
        <w:ind w:left="-5" w:right="0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Содержание курса внеурочной деятельности (с указанием форм организации и видов деятельности):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A111F" w:rsidRDefault="003C09DA">
      <w:pPr>
        <w:spacing w:after="5" w:line="251" w:lineRule="auto"/>
        <w:ind w:left="-5" w:right="0"/>
        <w:jc w:val="left"/>
      </w:pPr>
      <w:r>
        <w:rPr>
          <w:b/>
        </w:rPr>
        <w:t>Учимся рисо</w:t>
      </w:r>
      <w:r>
        <w:rPr>
          <w:b/>
        </w:rPr>
        <w:t xml:space="preserve">вать на компьютере. </w:t>
      </w:r>
    </w:p>
    <w:p w:rsidR="006A111F" w:rsidRDefault="003C09DA">
      <w:pPr>
        <w:ind w:left="-5" w:right="54"/>
      </w:pPr>
      <w:r>
        <w:t xml:space="preserve">Предназначается тем, кто делает первые шаги в компьютерной графике, и </w:t>
      </w:r>
      <w:proofErr w:type="spellStart"/>
      <w:proofErr w:type="gramStart"/>
      <w:r>
        <w:t>по-зволяет</w:t>
      </w:r>
      <w:proofErr w:type="spellEnd"/>
      <w:proofErr w:type="gramEnd"/>
      <w:r>
        <w:t xml:space="preserve"> на конкретных примерах освоить основные ее приемы и терминологию. В ней рассказано о растровой и векторной графике; о рисовании на компьютере линий, много</w:t>
      </w:r>
      <w:r>
        <w:t xml:space="preserve">угольников, кривых и эллипсов; о работе с ластиком, заливкой, распылителем и текстом; об открытии, сохранении, перемещении, изменении, </w:t>
      </w:r>
      <w:proofErr w:type="spellStart"/>
      <w:r>
        <w:t>копирова¬нии</w:t>
      </w:r>
      <w:proofErr w:type="spellEnd"/>
      <w:r>
        <w:t xml:space="preserve">, вставке и печати рисунков. </w:t>
      </w:r>
    </w:p>
    <w:p w:rsidR="006A111F" w:rsidRDefault="003C09DA">
      <w:pPr>
        <w:spacing w:after="5" w:line="251" w:lineRule="auto"/>
        <w:ind w:left="-5" w:right="0"/>
        <w:jc w:val="left"/>
      </w:pPr>
      <w:r>
        <w:rPr>
          <w:b/>
        </w:rPr>
        <w:t xml:space="preserve">Учимся анимации на компьютере. </w:t>
      </w:r>
    </w:p>
    <w:p w:rsidR="006A111F" w:rsidRDefault="003C09DA">
      <w:pPr>
        <w:ind w:left="-5" w:right="54"/>
      </w:pPr>
      <w:r>
        <w:t>Здесь рассматриваются вопросы трехмерного модел</w:t>
      </w:r>
      <w:r>
        <w:t>ирования: работа с системой координат, окнами проецирования и другими режимами просмотра; создание графических примитивов и сложных объектов; применение модификаторов; назначение цвета и материала; выбор и подключение фона; выбор и установка камеры и освещ</w:t>
      </w:r>
      <w:r>
        <w:t xml:space="preserve">ения; частицы, слои и эффекты; создание, монтаж, управление и сохранение анимации; рендеринг (визуализация) сцены, сохранение и просмотр видеофайлов. </w:t>
      </w:r>
      <w:r>
        <w:rPr>
          <w:b/>
        </w:rPr>
        <w:t xml:space="preserve">Учимся музыке на компьютере. </w:t>
      </w:r>
    </w:p>
    <w:p w:rsidR="006A111F" w:rsidRDefault="003C09DA">
      <w:pPr>
        <w:ind w:left="-5" w:right="54"/>
      </w:pPr>
      <w:r>
        <w:t xml:space="preserve">содержит описание синтезаторов и </w:t>
      </w:r>
      <w:proofErr w:type="spellStart"/>
      <w:r>
        <w:t>секвенсеров</w:t>
      </w:r>
      <w:proofErr w:type="spellEnd"/>
      <w:r>
        <w:t xml:space="preserve">, работы с виртуальным пианино и нотным редактором, а также с микшерным пультом. Можно научиться создавать и аранжировать собственные музыкальные клипы.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spacing w:after="5" w:line="251" w:lineRule="auto"/>
        <w:ind w:left="-5" w:right="0"/>
        <w:jc w:val="left"/>
      </w:pPr>
      <w:r>
        <w:rPr>
          <w:b/>
        </w:rPr>
        <w:t xml:space="preserve">Виды и формы организации и виды деятельности.  </w:t>
      </w:r>
    </w:p>
    <w:tbl>
      <w:tblPr>
        <w:tblStyle w:val="TableGrid"/>
        <w:tblW w:w="10889" w:type="dxa"/>
        <w:tblInd w:w="-108" w:type="dxa"/>
        <w:tblCellMar>
          <w:top w:w="64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806"/>
        <w:gridCol w:w="382"/>
        <w:gridCol w:w="2861"/>
        <w:gridCol w:w="4840"/>
      </w:tblGrid>
      <w:tr w:rsidR="006A111F">
        <w:trPr>
          <w:trHeight w:val="334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Раздел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1F" w:rsidRDefault="006A11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110" w:right="0" w:firstLine="0"/>
              <w:jc w:val="left"/>
            </w:pPr>
            <w:r>
              <w:t xml:space="preserve">Формы организации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Виды деятельности </w:t>
            </w:r>
          </w:p>
        </w:tc>
      </w:tr>
      <w:tr w:rsidR="006A111F">
        <w:trPr>
          <w:trHeight w:val="129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11F" w:rsidRDefault="003C09DA">
            <w:pPr>
              <w:spacing w:after="0" w:line="243" w:lineRule="auto"/>
              <w:ind w:left="108" w:right="0" w:firstLine="0"/>
              <w:jc w:val="left"/>
            </w:pPr>
            <w:r>
              <w:t xml:space="preserve">Учимся </w:t>
            </w:r>
            <w:r>
              <w:tab/>
              <w:t xml:space="preserve">рисовать компьютере. </w:t>
            </w:r>
          </w:p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2" w:right="0" w:firstLine="0"/>
            </w:pPr>
            <w:r>
              <w:t xml:space="preserve">на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63" w:lineRule="auto"/>
              <w:ind w:left="110" w:right="0" w:firstLine="0"/>
              <w:jc w:val="left"/>
            </w:pPr>
            <w:r>
              <w:t xml:space="preserve">соревнования, викторина, </w:t>
            </w:r>
            <w:r>
              <w:tab/>
              <w:t xml:space="preserve">игра, </w:t>
            </w:r>
          </w:p>
          <w:p w:rsidR="006A111F" w:rsidRDefault="003C09DA">
            <w:pPr>
              <w:spacing w:after="0" w:line="259" w:lineRule="auto"/>
              <w:ind w:left="110" w:right="0" w:firstLine="0"/>
              <w:jc w:val="left"/>
            </w:pPr>
            <w:r>
              <w:t xml:space="preserve">выставка, конкурс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37" w:lineRule="auto"/>
              <w:ind w:left="108" w:right="70" w:firstLine="0"/>
            </w:pPr>
            <w:r>
              <w:t xml:space="preserve">Беседа, работа в группе, диалог, игра, разработка и защита мини- проекта. </w:t>
            </w:r>
          </w:p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6A111F">
        <w:trPr>
          <w:trHeight w:val="129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11F" w:rsidRDefault="003C09DA">
            <w:pPr>
              <w:spacing w:after="0" w:line="243" w:lineRule="auto"/>
              <w:ind w:left="108" w:right="0" w:firstLine="0"/>
              <w:jc w:val="left"/>
            </w:pPr>
            <w:r>
              <w:t xml:space="preserve">Учимся </w:t>
            </w:r>
            <w:r>
              <w:tab/>
              <w:t xml:space="preserve">анимации компьютере. </w:t>
            </w:r>
          </w:p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line="259" w:lineRule="auto"/>
              <w:ind w:left="110" w:right="0" w:firstLine="0"/>
              <w:jc w:val="left"/>
            </w:pPr>
            <w:r>
              <w:t xml:space="preserve">соревнования, </w:t>
            </w:r>
          </w:p>
          <w:p w:rsidR="006A111F" w:rsidRDefault="003C09DA">
            <w:pPr>
              <w:tabs>
                <w:tab w:val="right" w:pos="2825"/>
              </w:tabs>
              <w:spacing w:after="0" w:line="259" w:lineRule="auto"/>
              <w:ind w:left="0" w:right="0" w:firstLine="0"/>
              <w:jc w:val="left"/>
            </w:pPr>
            <w:r>
              <w:t xml:space="preserve">викторина, </w:t>
            </w:r>
            <w:r>
              <w:tab/>
              <w:t xml:space="preserve">игра, </w:t>
            </w:r>
          </w:p>
          <w:p w:rsidR="006A111F" w:rsidRDefault="003C09DA">
            <w:pPr>
              <w:spacing w:after="0" w:line="259" w:lineRule="auto"/>
              <w:ind w:left="110" w:right="0" w:firstLine="0"/>
              <w:jc w:val="left"/>
            </w:pPr>
            <w:r>
              <w:t xml:space="preserve">выставка, конкурс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37" w:lineRule="auto"/>
              <w:ind w:left="108" w:right="70" w:firstLine="0"/>
            </w:pPr>
            <w:r>
              <w:t xml:space="preserve">Беседа, работа в группе, диалог, игра, разработка и защита мини- проекта. </w:t>
            </w:r>
          </w:p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6A111F">
        <w:trPr>
          <w:trHeight w:val="129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11F" w:rsidRDefault="003C09DA">
            <w:pPr>
              <w:spacing w:after="0" w:line="245" w:lineRule="auto"/>
              <w:ind w:left="108" w:right="0" w:firstLine="0"/>
              <w:jc w:val="left"/>
            </w:pPr>
            <w:r>
              <w:lastRenderedPageBreak/>
              <w:t xml:space="preserve">Учимся </w:t>
            </w:r>
            <w:r>
              <w:tab/>
              <w:t xml:space="preserve">музыке компьютере. </w:t>
            </w:r>
          </w:p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на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7" w:line="259" w:lineRule="auto"/>
              <w:ind w:left="110" w:right="0" w:firstLine="0"/>
              <w:jc w:val="left"/>
            </w:pPr>
            <w:r>
              <w:t xml:space="preserve">соревнования, </w:t>
            </w:r>
          </w:p>
          <w:p w:rsidR="006A111F" w:rsidRDefault="003C09DA">
            <w:pPr>
              <w:tabs>
                <w:tab w:val="right" w:pos="2825"/>
              </w:tabs>
              <w:spacing w:after="0" w:line="259" w:lineRule="auto"/>
              <w:ind w:left="0" w:right="0" w:firstLine="0"/>
              <w:jc w:val="left"/>
            </w:pPr>
            <w:r>
              <w:t xml:space="preserve">викторина, </w:t>
            </w:r>
            <w:r>
              <w:tab/>
              <w:t xml:space="preserve">игра, </w:t>
            </w:r>
          </w:p>
          <w:p w:rsidR="006A111F" w:rsidRDefault="003C09DA">
            <w:pPr>
              <w:spacing w:after="0" w:line="259" w:lineRule="auto"/>
              <w:ind w:left="110" w:right="0" w:firstLine="0"/>
              <w:jc w:val="left"/>
            </w:pPr>
            <w:r>
              <w:t xml:space="preserve">выставка, конкурс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38" w:lineRule="auto"/>
              <w:ind w:left="108" w:right="70" w:firstLine="0"/>
            </w:pPr>
            <w:r>
              <w:t xml:space="preserve">Беседа, работа в группе, диалог, игра, разработка и защита мини- проекта. </w:t>
            </w:r>
          </w:p>
          <w:p w:rsidR="006A111F" w:rsidRDefault="003C09DA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:rsidR="006A111F" w:rsidRDefault="003C09DA">
      <w:pPr>
        <w:spacing w:line="259" w:lineRule="auto"/>
        <w:ind w:left="0" w:right="0" w:firstLine="0"/>
        <w:jc w:val="left"/>
      </w:pPr>
      <w:r>
        <w:t xml:space="preserve">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6A111F" w:rsidRDefault="003C09DA">
      <w:pPr>
        <w:spacing w:after="5" w:line="251" w:lineRule="auto"/>
        <w:ind w:left="-5" w:right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</w:t>
      </w:r>
    </w:p>
    <w:p w:rsidR="006A111F" w:rsidRDefault="003C09D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987" w:type="dxa"/>
        <w:tblInd w:w="-108" w:type="dxa"/>
        <w:tblCellMar>
          <w:top w:w="64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34"/>
        <w:gridCol w:w="6062"/>
        <w:gridCol w:w="1639"/>
        <w:gridCol w:w="2552"/>
      </w:tblGrid>
      <w:tr w:rsidR="006A111F">
        <w:trPr>
          <w:trHeight w:val="74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18" w:line="259" w:lineRule="auto"/>
              <w:ind w:left="125" w:right="0" w:firstLine="0"/>
              <w:jc w:val="left"/>
            </w:pPr>
            <w:r>
              <w:t xml:space="preserve">№ </w:t>
            </w:r>
          </w:p>
          <w:p w:rsidR="006A111F" w:rsidRDefault="003C09DA">
            <w:pPr>
              <w:spacing w:after="0" w:line="259" w:lineRule="auto"/>
              <w:ind w:left="70" w:right="0" w:firstLine="0"/>
              <w:jc w:val="left"/>
            </w:pPr>
            <w:r>
              <w:t xml:space="preserve">п/п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18" w:line="259" w:lineRule="auto"/>
              <w:ind w:left="0" w:firstLine="0"/>
              <w:jc w:val="center"/>
            </w:pPr>
            <w:r>
              <w:t xml:space="preserve">Наименование разделов и тем </w:t>
            </w:r>
          </w:p>
          <w:p w:rsidR="006A111F" w:rsidRDefault="003C09D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111111"/>
              </w:rPr>
              <w:t>Используемое оборудование</w:t>
            </w:r>
            <w:r>
              <w:t xml:space="preserve"> </w:t>
            </w:r>
          </w:p>
        </w:tc>
      </w:tr>
      <w:tr w:rsidR="006A111F">
        <w:trPr>
          <w:trHeight w:val="382"/>
        </w:trPr>
        <w:tc>
          <w:tcPr>
            <w:tcW w:w="10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Учимся рисовать на компьютере 10 ч.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Знакомимся с живописью, графикой и мультимедийными энциклопедиями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Знакомимся с жанрами и со стилями изобразительного искусства.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Первые шаги в рисовании. Графический редактор.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Графический редактор.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Ноутбуки, проектор, МФУ.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Создаем векторную графику.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Ноутбуки, проектор, МФУ.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Редактор </w:t>
            </w:r>
            <w:proofErr w:type="spellStart"/>
            <w:r>
              <w:t>Inkscape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Ноутбуки, проектор, МФУ.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Повышаем мастерство. Редактор </w:t>
            </w:r>
            <w:proofErr w:type="spellStart"/>
            <w:r>
              <w:t>Inkscape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Ноутбуки, проектор, МФУ.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Повышаем мастерство. Векторная графика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Ноутбуки, проектор, МФУ.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21" w:line="259" w:lineRule="auto"/>
              <w:ind w:left="0" w:right="0" w:firstLine="0"/>
            </w:pPr>
            <w:r>
              <w:t xml:space="preserve">Обрабатываем изображения и создаем коллажи. </w:t>
            </w:r>
          </w:p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Редактор </w:t>
            </w:r>
            <w:proofErr w:type="spellStart"/>
            <w:r>
              <w:t>Gimp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и защита проекта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Ноутбуки, проектор, МФУ.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382"/>
        </w:trPr>
        <w:tc>
          <w:tcPr>
            <w:tcW w:w="10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Учимся анимации на компьютере 13 ч. </w:t>
            </w:r>
          </w:p>
        </w:tc>
      </w:tr>
      <w:tr w:rsidR="006A111F">
        <w:trPr>
          <w:trHeight w:val="149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67" w:firstLine="0"/>
            </w:pPr>
            <w:r>
              <w:t xml:space="preserve">Знакомимся с видами анимации, мультимедийными энциклопедиями и мультфильмами. Графическая анимация от зарождения до эпохи Диснея.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Графическая анимация от эпохи Диснея до наших дней.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Выразительные средства и жанры анимации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38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Выразительные средства и жанры анимации.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</w:t>
            </w:r>
          </w:p>
        </w:tc>
      </w:tr>
    </w:tbl>
    <w:p w:rsidR="006A111F" w:rsidRDefault="006A111F">
      <w:pPr>
        <w:spacing w:after="0" w:line="259" w:lineRule="auto"/>
        <w:ind w:left="-458" w:right="478" w:firstLine="0"/>
        <w:jc w:val="left"/>
      </w:pPr>
    </w:p>
    <w:tbl>
      <w:tblPr>
        <w:tblStyle w:val="TableGrid"/>
        <w:tblW w:w="10987" w:type="dxa"/>
        <w:tblInd w:w="0" w:type="dxa"/>
        <w:tblCellMar>
          <w:top w:w="64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34"/>
        <w:gridCol w:w="6062"/>
        <w:gridCol w:w="1639"/>
        <w:gridCol w:w="2552"/>
      </w:tblGrid>
      <w:tr w:rsidR="006A111F">
        <w:trPr>
          <w:trHeight w:val="75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6A11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Объемная, </w:t>
            </w:r>
            <w:r>
              <w:tab/>
              <w:t xml:space="preserve">перекладная </w:t>
            </w:r>
            <w:r>
              <w:tab/>
              <w:t xml:space="preserve">и </w:t>
            </w:r>
            <w:r>
              <w:tab/>
              <w:t xml:space="preserve">другие </w:t>
            </w:r>
            <w:r>
              <w:tab/>
              <w:t xml:space="preserve">виды анимации.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6A11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Первые шаги в компьютерной анимации.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>Интерактивный фильм «Кот в сапогах» и анимационный редактор «Мульти-</w:t>
            </w:r>
            <w:proofErr w:type="spellStart"/>
            <w:r>
              <w:t>Пульти</w:t>
            </w:r>
            <w:proofErr w:type="spellEnd"/>
            <w:r>
              <w:t xml:space="preserve">»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tabs>
                <w:tab w:val="center" w:pos="598"/>
                <w:tab w:val="center" w:pos="2462"/>
                <w:tab w:val="center" w:pos="3792"/>
                <w:tab w:val="center" w:pos="5145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Начинаем </w:t>
            </w:r>
            <w:r>
              <w:tab/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трехмерной </w:t>
            </w:r>
          </w:p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компьютерной анимацией и программой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Интерфейс программы </w:t>
            </w:r>
            <w:proofErr w:type="spellStart"/>
            <w:r>
              <w:t>Blender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Создаем </w:t>
            </w:r>
            <w:r>
              <w:tab/>
              <w:t xml:space="preserve">простейшие </w:t>
            </w:r>
            <w:r>
              <w:tab/>
              <w:t xml:space="preserve">объемные </w:t>
            </w:r>
            <w:r>
              <w:tab/>
              <w:t xml:space="preserve">фигуры </w:t>
            </w:r>
            <w:r>
              <w:tab/>
              <w:t xml:space="preserve">и видоизменяем их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Редактируем простейшие объемные фигуры и видоизменяем их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Повышаем мастерство в создании анимации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Повышаем мастерство в создании анимации. Ключевые кадры.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Повышаем мастерство в создании анимации. Настройка анимации.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382"/>
        </w:trPr>
        <w:tc>
          <w:tcPr>
            <w:tcW w:w="10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Учимся музыке на компьютере 11 ч.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Знакомимся с музыкой и мультимедийными </w:t>
            </w:r>
            <w:proofErr w:type="gramStart"/>
            <w:r>
              <w:t>энциклопедиями..</w:t>
            </w:r>
            <w:proofErr w:type="gram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Знакомимся с жанрами музыкального искусства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Вокальная музыка. Инструментальная музыка.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</w:pPr>
            <w:r>
              <w:t xml:space="preserve">Первые шаги в композиции. Музыкальный редактор 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Музыкальный редактор </w:t>
            </w:r>
            <w:proofErr w:type="spellStart"/>
            <w:r>
              <w:t>Dance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  <w: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112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Знакомимся с синтезированной музыкой.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робототехнический </w:t>
            </w:r>
          </w:p>
        </w:tc>
      </w:tr>
      <w:tr w:rsidR="006A111F">
        <w:trPr>
          <w:trHeight w:val="58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6A11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6A11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6A11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набор.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Виртуальная студия </w:t>
            </w:r>
            <w:proofErr w:type="spellStart"/>
            <w:r>
              <w:t>Cakewalk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</w:t>
            </w:r>
            <w:proofErr w:type="spellStart"/>
            <w:r>
              <w:t>Audio</w:t>
            </w:r>
            <w:proofErr w:type="spellEnd"/>
            <w:r>
              <w:t xml:space="preserve"> 8.5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Создаем композицию с «живым» звуком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tabs>
                <w:tab w:val="center" w:pos="2057"/>
                <w:tab w:val="center" w:pos="3170"/>
                <w:tab w:val="center" w:pos="4089"/>
                <w:tab w:val="right" w:pos="5919"/>
              </w:tabs>
              <w:spacing w:after="28" w:line="259" w:lineRule="auto"/>
              <w:ind w:left="0" w:right="0" w:firstLine="0"/>
              <w:jc w:val="left"/>
            </w:pPr>
            <w:r>
              <w:t xml:space="preserve">Создаем </w:t>
            </w:r>
            <w:r>
              <w:tab/>
              <w:t xml:space="preserve">композицию </w:t>
            </w:r>
            <w:r>
              <w:tab/>
              <w:t xml:space="preserve">с </w:t>
            </w:r>
            <w:r>
              <w:tab/>
              <w:t xml:space="preserve">«живым» </w:t>
            </w:r>
            <w:r>
              <w:tab/>
              <w:t xml:space="preserve">звуком. </w:t>
            </w:r>
          </w:p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Заканчиваем работу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169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Записываем композицию на компакт-диск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робототехнический набор.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A111F">
        <w:trPr>
          <w:trHeight w:val="9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и защита проекта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11F" w:rsidRDefault="003C09DA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Ноутбуки, проектор,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A111F" w:rsidRDefault="003C09DA">
      <w:pPr>
        <w:spacing w:after="0" w:line="259" w:lineRule="auto"/>
        <w:ind w:left="0" w:right="0" w:firstLine="0"/>
      </w:pPr>
      <w:r>
        <w:t xml:space="preserve"> </w:t>
      </w:r>
    </w:p>
    <w:sectPr w:rsidR="006A111F">
      <w:pgSz w:w="11900" w:h="16840"/>
      <w:pgMar w:top="571" w:right="502" w:bottom="68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56F6"/>
    <w:multiLevelType w:val="hybridMultilevel"/>
    <w:tmpl w:val="A486348C"/>
    <w:lvl w:ilvl="0" w:tplc="517A30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6F7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6CA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685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440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C94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6AC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C03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A20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D23043"/>
    <w:multiLevelType w:val="hybridMultilevel"/>
    <w:tmpl w:val="7E120668"/>
    <w:lvl w:ilvl="0" w:tplc="24448A6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2CB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8A9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BC6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45D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C4AC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E83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64B6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E84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1F"/>
    <w:rsid w:val="003C09DA"/>
    <w:rsid w:val="006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F80A"/>
  <w15:docId w15:val="{B254B925-988C-4D78-80A7-1C1EAEF3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&lt;4D6963726F736F667420576F7264202D20C2C4203620CFF0EEE4E2E8EDF3F2FBE920EFEEEBFCE7EEE2E0F2E5EBFC2E646F6378&gt;</dc:title>
  <dc:subject/>
  <dc:creator>&lt;C0E4ECE8ED&gt;</dc:creator>
  <cp:keywords/>
  <cp:lastModifiedBy>Пользователь</cp:lastModifiedBy>
  <cp:revision>2</cp:revision>
  <dcterms:created xsi:type="dcterms:W3CDTF">2022-06-24T10:43:00Z</dcterms:created>
  <dcterms:modified xsi:type="dcterms:W3CDTF">2022-06-24T10:43:00Z</dcterms:modified>
</cp:coreProperties>
</file>